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62FE" w14:textId="1D3A0834" w:rsidR="007F2E36" w:rsidRDefault="00C56807" w:rsidP="002749C2">
      <w:pPr>
        <w:pStyle w:val="Default"/>
        <w:jc w:val="both"/>
        <w:rPr>
          <w:rFonts w:ascii="Book Antiqua" w:hAnsi="Book Antiqua"/>
          <w:b/>
        </w:rPr>
      </w:pPr>
      <w:r w:rsidRPr="00C56807">
        <w:rPr>
          <w:rFonts w:ascii="Book Antiqua" w:hAnsi="Book Antiqua"/>
          <w:b/>
        </w:rPr>
        <w:t>Transmission Line package TW01 for Diversion / modification of various POWERGRID’s 400kV Transmission Lines due to upcoming Green Field Airport at Kota under Consultancy Services to Urban Improvement Trust, Kota (UIT)</w:t>
      </w:r>
    </w:p>
    <w:p w14:paraId="125CE2C9" w14:textId="77777777" w:rsidR="00C457BA" w:rsidRPr="0029350C" w:rsidRDefault="00C457BA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17B5163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29350C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29350C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29350C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12EE15C4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52C5A8AA" w14:textId="77777777" w:rsidR="002749C2" w:rsidRPr="0029350C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29350C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03E45EE6" w14:textId="77777777" w:rsidR="00AC3AB0" w:rsidRPr="0029350C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6B194890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</w:t>
      </w:r>
      <w:r w:rsidRPr="0029350C">
        <w:rPr>
          <w:rFonts w:ascii="Book Antiqua" w:hAnsi="Book Antiqua" w:cs="Arial"/>
          <w:sz w:val="22"/>
          <w:szCs w:val="22"/>
        </w:rPr>
        <w:t xml:space="preserve">S/o, D/o, W/o, 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29350C">
        <w:rPr>
          <w:rFonts w:ascii="Book Antiqua" w:hAnsi="Book Antiqua" w:cs="Arial"/>
          <w:sz w:val="22"/>
          <w:szCs w:val="22"/>
        </w:rPr>
        <w:t>Resident of</w:t>
      </w:r>
      <w:r w:rsidRPr="0029350C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29350C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4401A031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6B5697" w14:textId="77777777" w:rsidR="00180F1F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29350C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29350C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29350C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29350C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29350C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29350C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, </w:t>
      </w:r>
    </w:p>
    <w:p w14:paraId="69E589B6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5E1076D" w14:textId="77777777" w:rsidR="00BA5B03" w:rsidRPr="0029350C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29350C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29350C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44E6A130" w14:textId="77777777" w:rsidR="00BA5B03" w:rsidRPr="0029350C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EC277F1" w14:textId="77777777" w:rsidR="002749C2" w:rsidRPr="0029350C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29350C">
        <w:rPr>
          <w:rFonts w:ascii="Book Antiqua" w:hAnsi="Book Antiqua" w:cs="Arial"/>
          <w:sz w:val="22"/>
          <w:szCs w:val="22"/>
        </w:rPr>
        <w:t>if any</w:t>
      </w:r>
      <w:r w:rsidR="002800B7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and </w:t>
      </w:r>
    </w:p>
    <w:p w14:paraId="658039A8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330CB76" w14:textId="5C7863C4" w:rsidR="002749C2" w:rsidRPr="0029350C" w:rsidRDefault="002749C2" w:rsidP="0069599A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29350C">
        <w:rPr>
          <w:rFonts w:ascii="Book Antiqua" w:hAnsi="Book Antiqua" w:cs="Arial"/>
          <w:sz w:val="22"/>
          <w:szCs w:val="22"/>
        </w:rPr>
        <w:t>entity</w:t>
      </w:r>
      <w:r w:rsidR="00772CFE" w:rsidRPr="0029350C">
        <w:rPr>
          <w:rFonts w:ascii="Book Antiqua" w:hAnsi="Book Antiqua" w:cs="Arial"/>
          <w:sz w:val="22"/>
          <w:szCs w:val="22"/>
        </w:rPr>
        <w:t>/POWERGRID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29350C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>of</w:t>
      </w:r>
      <w:r w:rsidR="00245D9E" w:rsidRPr="0029350C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r w:rsidR="009B625A" w:rsidRPr="0029350C">
        <w:rPr>
          <w:rFonts w:ascii="Book Antiqua" w:hAnsi="Book Antiqua" w:cs="Arial"/>
          <w:sz w:val="22"/>
          <w:szCs w:val="22"/>
        </w:rPr>
        <w:t xml:space="preserve"> </w:t>
      </w:r>
      <w:bookmarkStart w:id="1" w:name="_Hlk98250040"/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C56807" w:rsidRPr="00C56807">
        <w:rPr>
          <w:rFonts w:ascii="Book Antiqua" w:hAnsi="Book Antiqua" w:cs="Arial"/>
          <w:b/>
          <w:bCs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C457BA" w:rsidRPr="00C457BA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EA03EA" w:rsidRPr="00EA03EA">
        <w:rPr>
          <w:rFonts w:ascii="Book Antiqua" w:hAnsi="Book Antiqua" w:cs="Arial"/>
          <w:b/>
          <w:bCs/>
          <w:sz w:val="22"/>
          <w:szCs w:val="22"/>
        </w:rPr>
        <w:t>CC/NT/W-TW/DOM/A06/23/02342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bookmarkEnd w:id="1"/>
      <w:r w:rsidR="00C4543D" w:rsidRPr="0029350C">
        <w:rPr>
          <w:rFonts w:ascii="Book Antiqua" w:hAnsi="Book Antiqua" w:cs="Arial"/>
          <w:b/>
          <w:bCs/>
          <w:sz w:val="22"/>
          <w:szCs w:val="22"/>
        </w:rPr>
        <w:t>.</w:t>
      </w:r>
    </w:p>
    <w:p w14:paraId="01FA10CA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62BB39" w14:textId="77777777" w:rsidR="00245D9E" w:rsidRPr="0029350C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29350C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29350C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73B56020" w14:textId="77777777" w:rsidR="00E9527B" w:rsidRPr="0029350C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035AFE0" w14:textId="5841E004" w:rsidR="00B554C6" w:rsidRPr="0029350C" w:rsidRDefault="00E9527B" w:rsidP="002749C2">
      <w:pPr>
        <w:pStyle w:val="Default"/>
        <w:jc w:val="both"/>
        <w:rPr>
          <w:rFonts w:ascii="Book Antiqua" w:hAnsi="Book Antiqua" w:cs="Arial"/>
          <w:bCs/>
          <w:sz w:val="22"/>
          <w:szCs w:val="22"/>
        </w:rPr>
      </w:pPr>
      <w:r w:rsidRPr="0029350C">
        <w:rPr>
          <w:rFonts w:ascii="Book Antiqua" w:hAnsi="Book Antiqua" w:cs="Arial"/>
          <w:bCs/>
          <w:sz w:val="22"/>
          <w:szCs w:val="22"/>
        </w:rPr>
        <w:t>That the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 ‘Local Content ‘as defined in the PPP-MII order and </w:t>
      </w:r>
      <w:r w:rsidR="00AF4F9A" w:rsidRPr="0029350C">
        <w:rPr>
          <w:rFonts w:ascii="Book Antiqua" w:hAnsi="Book Antiqua" w:cs="Arial"/>
          <w:bCs/>
          <w:sz w:val="22"/>
          <w:szCs w:val="22"/>
        </w:rPr>
        <w:t xml:space="preserve">MoP order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in 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the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/>
          <w:sz w:val="22"/>
          <w:szCs w:val="22"/>
        </w:rPr>
        <w:t>“</w:t>
      </w:r>
      <w:r w:rsidR="00C56807" w:rsidRPr="00C56807">
        <w:rPr>
          <w:rFonts w:ascii="Book Antiqua" w:hAnsi="Book Antiqua" w:cs="Arial"/>
          <w:b/>
          <w:bCs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C457BA" w:rsidRPr="00C457BA">
        <w:rPr>
          <w:rFonts w:ascii="Book Antiqua" w:hAnsi="Book Antiqua" w:cs="Arial"/>
          <w:b/>
          <w:bCs/>
          <w:sz w:val="22"/>
          <w:szCs w:val="22"/>
        </w:rPr>
        <w:t xml:space="preserve">; Specification No.: </w:t>
      </w:r>
      <w:r w:rsidR="00EA03EA" w:rsidRPr="00EA03EA">
        <w:rPr>
          <w:rFonts w:ascii="Book Antiqua" w:hAnsi="Book Antiqua" w:cs="Arial"/>
          <w:b/>
          <w:bCs/>
          <w:sz w:val="22"/>
          <w:szCs w:val="22"/>
        </w:rPr>
        <w:t>CC/NT/W-TW/DOM/A06/23/02342</w:t>
      </w:r>
      <w:r w:rsidR="00511716" w:rsidRPr="0029350C">
        <w:rPr>
          <w:rFonts w:ascii="Book Antiqua" w:hAnsi="Book Antiqua" w:cs="Arial"/>
          <w:b/>
          <w:bCs/>
          <w:sz w:val="22"/>
          <w:szCs w:val="22"/>
        </w:rPr>
        <w:t>”</w:t>
      </w:r>
      <w:r w:rsidR="00C4543D" w:rsidRPr="0029350C">
        <w:rPr>
          <w:rFonts w:ascii="Book Antiqua" w:hAnsi="Book Antiqua" w:cs="Arial"/>
          <w:sz w:val="22"/>
          <w:szCs w:val="22"/>
        </w:rPr>
        <w:t xml:space="preserve"> </w:t>
      </w:r>
      <w:r w:rsidR="00B554C6" w:rsidRPr="0029350C">
        <w:rPr>
          <w:rFonts w:ascii="Book Antiqua" w:hAnsi="Book Antiqua" w:cs="Arial"/>
          <w:bCs/>
          <w:sz w:val="22"/>
          <w:szCs w:val="22"/>
        </w:rPr>
        <w:t xml:space="preserve">is </w:t>
      </w:r>
      <w:r w:rsidR="00B554C6" w:rsidRPr="0029350C">
        <w:rPr>
          <w:rFonts w:ascii="Book Antiqua" w:hAnsi="Book Antiqua" w:cs="Arial"/>
          <w:b/>
          <w:sz w:val="22"/>
          <w:szCs w:val="22"/>
        </w:rPr>
        <w:t>……… percent (%).</w:t>
      </w:r>
    </w:p>
    <w:p w14:paraId="76A8EEC7" w14:textId="7C76019A" w:rsidR="002749C2" w:rsidRPr="0029350C" w:rsidRDefault="00245D9E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511716" w:rsidRPr="0029350C">
        <w:rPr>
          <w:rFonts w:ascii="Book Antiqua" w:hAnsi="Book Antiqua" w:cs="Arial"/>
          <w:b w:val="0"/>
          <w:sz w:val="22"/>
          <w:szCs w:val="22"/>
        </w:rPr>
        <w:t>“</w:t>
      </w:r>
      <w:r w:rsidR="00C56807" w:rsidRPr="00C56807">
        <w:rPr>
          <w:rFonts w:ascii="Book Antiqua" w:hAnsi="Book Antiqua"/>
          <w:color w:val="000000"/>
          <w:sz w:val="22"/>
          <w:szCs w:val="22"/>
        </w:rPr>
        <w:t>Transmission Line package TW01 for Diversion / modification of various POWERGRID’s 400kV Transmission Lines due to upcoming Green Field Airport at Kota under Consultancy Services to Urban Improvement Trust, Kota (UIT)</w:t>
      </w:r>
      <w:r w:rsidR="00C457BA" w:rsidRPr="00C457BA">
        <w:rPr>
          <w:rFonts w:ascii="Book Antiqua" w:hAnsi="Book Antiqua"/>
          <w:color w:val="000000"/>
          <w:sz w:val="22"/>
          <w:szCs w:val="22"/>
        </w:rPr>
        <w:t xml:space="preserve">; Specification No.: </w:t>
      </w:r>
      <w:r w:rsidR="00EA03EA" w:rsidRPr="00EA03EA">
        <w:rPr>
          <w:rFonts w:ascii="Book Antiqua" w:hAnsi="Book Antiqua"/>
          <w:color w:val="000000"/>
          <w:sz w:val="22"/>
          <w:szCs w:val="22"/>
        </w:rPr>
        <w:t>CC/NT/W-TW/DOM/A06/23/02342</w:t>
      </w:r>
      <w:r w:rsidR="00511716" w:rsidRPr="0029350C">
        <w:rPr>
          <w:rFonts w:ascii="Book Antiqua" w:hAnsi="Book Antiqua" w:cs="Arial"/>
          <w:b w:val="0"/>
          <w:bCs/>
          <w:sz w:val="22"/>
          <w:szCs w:val="22"/>
        </w:rPr>
        <w:t>”</w:t>
      </w:r>
      <w:r w:rsidR="00AC3AB0" w:rsidRPr="0029350C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E9527B" w:rsidRPr="0029350C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B46864" w:rsidRPr="0029350C">
        <w:rPr>
          <w:rFonts w:ascii="Book Antiqua" w:hAnsi="Book Antiqua" w:cs="Arial"/>
          <w:b w:val="0"/>
          <w:bCs/>
          <w:sz w:val="22"/>
          <w:szCs w:val="22"/>
        </w:rPr>
        <w:t xml:space="preserve"> requirement </w:t>
      </w:r>
      <w:r w:rsidRPr="0029350C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29350C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29350C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29350C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49DD304B" w14:textId="77777777" w:rsidR="00AC3003" w:rsidRPr="0029350C" w:rsidRDefault="00AC3003" w:rsidP="00177B64">
      <w:pPr>
        <w:pStyle w:val="SectionVHeader"/>
        <w:spacing w:after="0"/>
        <w:jc w:val="both"/>
        <w:rPr>
          <w:rFonts w:ascii="Book Antiqua" w:hAnsi="Book Antiqua" w:cs="Arial"/>
          <w:sz w:val="22"/>
          <w:szCs w:val="22"/>
        </w:rPr>
      </w:pPr>
    </w:p>
    <w:p w14:paraId="45928B95" w14:textId="77777777" w:rsidR="002749C2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29350C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29350C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29350C">
        <w:rPr>
          <w:rFonts w:ascii="Book Antiqua" w:hAnsi="Book Antiqua" w:cs="Arial"/>
          <w:sz w:val="22"/>
          <w:szCs w:val="22"/>
        </w:rPr>
        <w:t>.</w:t>
      </w:r>
    </w:p>
    <w:p w14:paraId="2201A0E8" w14:textId="77777777" w:rsidR="009540CD" w:rsidRPr="0029350C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386AC97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29350C">
        <w:rPr>
          <w:rFonts w:ascii="Book Antiqua" w:hAnsi="Book Antiqua" w:cs="Arial"/>
          <w:sz w:val="22"/>
          <w:szCs w:val="22"/>
        </w:rPr>
        <w:t>Local Content criteria</w:t>
      </w:r>
      <w:r w:rsidRPr="0029350C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29350C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29350C">
        <w:rPr>
          <w:rFonts w:ascii="Book Antiqua" w:hAnsi="Book Antiqua" w:cs="Arial"/>
          <w:sz w:val="22"/>
          <w:szCs w:val="22"/>
        </w:rPr>
        <w:t>/Government Authorities for</w:t>
      </w:r>
      <w:r w:rsidRPr="0029350C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29350C">
        <w:rPr>
          <w:rFonts w:ascii="Book Antiqua" w:hAnsi="Book Antiqua" w:cs="Arial"/>
          <w:sz w:val="22"/>
          <w:szCs w:val="22"/>
        </w:rPr>
        <w:t>local content</w:t>
      </w:r>
      <w:r w:rsidRPr="0029350C">
        <w:rPr>
          <w:rFonts w:ascii="Book Antiqua" w:hAnsi="Book Antiqua" w:cs="Arial"/>
          <w:sz w:val="22"/>
          <w:szCs w:val="22"/>
        </w:rPr>
        <w:t xml:space="preserve">, </w:t>
      </w:r>
      <w:r w:rsidR="00245D9E" w:rsidRPr="0029350C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29350C">
        <w:rPr>
          <w:rFonts w:ascii="Book Antiqua" w:hAnsi="Book Antiqua" w:cs="Arial"/>
          <w:sz w:val="22"/>
          <w:szCs w:val="22"/>
        </w:rPr>
        <w:t>ne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29350C">
        <w:rPr>
          <w:rFonts w:ascii="Book Antiqua" w:hAnsi="Book Antiqua" w:cs="Arial"/>
          <w:sz w:val="22"/>
          <w:szCs w:val="22"/>
        </w:rPr>
        <w:t>,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 </w:t>
      </w:r>
      <w:r w:rsidR="000271C7" w:rsidRPr="0029350C">
        <w:rPr>
          <w:rFonts w:ascii="Book Antiqua" w:hAnsi="Book Antiqua" w:cs="Arial"/>
          <w:sz w:val="22"/>
          <w:szCs w:val="22"/>
        </w:rPr>
        <w:t>MoP order</w:t>
      </w:r>
      <w:r w:rsidR="00975903" w:rsidRPr="0029350C">
        <w:rPr>
          <w:rFonts w:ascii="Book Antiqua" w:hAnsi="Book Antiqua" w:cs="Arial"/>
          <w:sz w:val="22"/>
          <w:szCs w:val="22"/>
        </w:rPr>
        <w:t xml:space="preserve"> </w:t>
      </w:r>
      <w:r w:rsidR="00245D9E" w:rsidRPr="0029350C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Documents. </w:t>
      </w:r>
    </w:p>
    <w:p w14:paraId="5097DB32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CC0EBCC" w14:textId="77777777" w:rsidR="002749C2" w:rsidRPr="0029350C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022DAC2" w14:textId="77777777" w:rsidR="001B7D5C" w:rsidRPr="0029350C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42F22D0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F575356" w14:textId="77777777" w:rsidR="002749C2" w:rsidRPr="0029350C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and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Pr="0029350C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0424F8EA" w14:textId="77777777" w:rsidR="002749C2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196DE76D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2853FFD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398A9A45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54D27A1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Goods/services/works</w:t>
      </w:r>
      <w:r w:rsidRPr="0029350C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BF607CE" w14:textId="77777777" w:rsidR="00772CFE" w:rsidRPr="0029350C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8964C25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iv.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entity </w:t>
      </w:r>
      <w:r w:rsidRPr="0029350C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78F3E6E7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content </w:t>
      </w:r>
      <w:r w:rsidRPr="0029350C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29350C">
        <w:rPr>
          <w:rFonts w:ascii="Book Antiqua" w:hAnsi="Book Antiqua" w:cs="Arial"/>
          <w:sz w:val="22"/>
          <w:szCs w:val="22"/>
        </w:rPr>
        <w:t>Local Content pre</w:t>
      </w:r>
      <w:r w:rsidRPr="0029350C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29350C">
        <w:rPr>
          <w:rFonts w:ascii="Book Antiqua" w:hAnsi="Book Antiqua" w:cs="Arial"/>
          <w:sz w:val="22"/>
          <w:szCs w:val="22"/>
        </w:rPr>
        <w:t xml:space="preserve">for </w:t>
      </w:r>
      <w:r w:rsidR="00DD28A2" w:rsidRPr="0029350C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3FEE265A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29350C">
        <w:rPr>
          <w:rFonts w:ascii="Book Antiqua" w:hAnsi="Book Antiqua" w:cs="Arial"/>
          <w:sz w:val="22"/>
          <w:szCs w:val="22"/>
        </w:rPr>
        <w:t xml:space="preserve">Local Supplier </w:t>
      </w:r>
      <w:r w:rsidRPr="0029350C">
        <w:rPr>
          <w:rFonts w:ascii="Book Antiqua" w:hAnsi="Book Antiqua" w:cs="Arial"/>
          <w:sz w:val="22"/>
          <w:szCs w:val="22"/>
        </w:rPr>
        <w:t xml:space="preserve">(s) </w:t>
      </w:r>
    </w:p>
    <w:p w14:paraId="2E421D0B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vii.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9540CD" w:rsidRPr="0029350C">
        <w:rPr>
          <w:rFonts w:ascii="Book Antiqua" w:hAnsi="Book Antiqua" w:cs="Arial"/>
          <w:sz w:val="22"/>
          <w:szCs w:val="22"/>
        </w:rPr>
        <w:t>Sale Price of the product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</w:p>
    <w:p w14:paraId="3960FA60" w14:textId="77777777" w:rsidR="009540CD" w:rsidRPr="0029350C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viii</w:t>
      </w:r>
      <w:r w:rsidRPr="0029350C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5872045F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ix</w:t>
      </w:r>
      <w:r w:rsidR="002749C2"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2749C2" w:rsidRPr="0029350C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291EA600" w14:textId="77777777" w:rsidR="00F07F29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 </w:t>
      </w:r>
      <w:r w:rsidR="00F07F29" w:rsidRPr="0029350C">
        <w:rPr>
          <w:rFonts w:ascii="Book Antiqua" w:hAnsi="Book Antiqua" w:cs="Arial"/>
          <w:sz w:val="22"/>
          <w:szCs w:val="22"/>
        </w:rPr>
        <w:t>Total Bill of Material</w:t>
      </w:r>
    </w:p>
    <w:p w14:paraId="17D320A6" w14:textId="77777777" w:rsidR="002749C2" w:rsidRPr="0029350C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xi   </w:t>
      </w:r>
      <w:r w:rsidR="002749C2" w:rsidRPr="0029350C">
        <w:rPr>
          <w:rFonts w:ascii="Book Antiqua" w:hAnsi="Book Antiqua" w:cs="Arial"/>
          <w:sz w:val="22"/>
          <w:szCs w:val="22"/>
        </w:rPr>
        <w:t>List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29350C">
        <w:rPr>
          <w:rFonts w:ascii="Book Antiqua" w:hAnsi="Book Antiqua" w:cs="Arial"/>
          <w:sz w:val="22"/>
          <w:szCs w:val="22"/>
        </w:rPr>
        <w:t xml:space="preserve"> </w:t>
      </w:r>
      <w:r w:rsidR="007C5542" w:rsidRPr="0029350C">
        <w:rPr>
          <w:rFonts w:ascii="Book Antiqua" w:hAnsi="Book Antiqua" w:cs="Arial"/>
          <w:sz w:val="22"/>
          <w:szCs w:val="22"/>
        </w:rPr>
        <w:t xml:space="preserve">used to manufacture the </w:t>
      </w:r>
      <w:r w:rsidRPr="0029350C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19984132" w14:textId="77777777" w:rsidR="002749C2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. </w:t>
      </w:r>
      <w:r w:rsidR="00772CFE" w:rsidRPr="0029350C">
        <w:rPr>
          <w:rFonts w:ascii="Book Antiqua" w:hAnsi="Book Antiqua" w:cs="Arial"/>
          <w:sz w:val="22"/>
          <w:szCs w:val="22"/>
        </w:rPr>
        <w:t xml:space="preserve">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Pr="0029350C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29350C">
        <w:rPr>
          <w:rFonts w:ascii="Book Antiqua" w:hAnsi="Book Antiqua" w:cs="Arial"/>
          <w:sz w:val="22"/>
          <w:szCs w:val="22"/>
        </w:rPr>
        <w:t>which are domestically</w:t>
      </w:r>
      <w:r w:rsidRPr="0029350C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29350C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0109DA2F" w14:textId="77777777" w:rsidR="00772CFE" w:rsidRPr="0029350C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>x</w:t>
      </w:r>
      <w:r w:rsidR="00F07F29" w:rsidRPr="0029350C">
        <w:rPr>
          <w:rFonts w:ascii="Book Antiqua" w:hAnsi="Book Antiqua" w:cs="Arial"/>
          <w:sz w:val="22"/>
          <w:szCs w:val="22"/>
        </w:rPr>
        <w:t>ii</w:t>
      </w:r>
      <w:r w:rsidRPr="0029350C">
        <w:rPr>
          <w:rFonts w:ascii="Book Antiqua" w:hAnsi="Book Antiqua" w:cs="Arial"/>
          <w:sz w:val="22"/>
          <w:szCs w:val="22"/>
        </w:rPr>
        <w:t xml:space="preserve">i. </w:t>
      </w:r>
      <w:r w:rsidR="00772CFE" w:rsidRPr="0029350C">
        <w:rPr>
          <w:rFonts w:ascii="Book Antiqua" w:hAnsi="Book Antiqua" w:cs="Arial"/>
          <w:sz w:val="22"/>
          <w:szCs w:val="22"/>
        </w:rPr>
        <w:tab/>
      </w:r>
      <w:r w:rsidR="00F07F29" w:rsidRPr="0029350C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203E755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E92CE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01E2AFA6" w14:textId="77777777" w:rsidR="00772CFE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70CF0F7A" w14:textId="25FFFB4A" w:rsidR="00180F1F" w:rsidRPr="0029350C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29350C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5291B47B" w14:textId="77777777" w:rsidR="00DD28A2" w:rsidRPr="0029350C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29350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6870B" w14:textId="77777777" w:rsidR="00D66FFC" w:rsidRDefault="00D66FFC" w:rsidP="00D818D4">
      <w:pPr>
        <w:spacing w:after="0" w:line="240" w:lineRule="auto"/>
      </w:pPr>
      <w:r>
        <w:separator/>
      </w:r>
    </w:p>
  </w:endnote>
  <w:endnote w:type="continuationSeparator" w:id="0">
    <w:p w14:paraId="4D523D57" w14:textId="77777777" w:rsidR="00D66FFC" w:rsidRDefault="00D66F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DFC78" w14:textId="29E5D356" w:rsidR="0029350C" w:rsidRDefault="0029350C" w:rsidP="0029350C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45E77EF7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26E23" w14:textId="77777777" w:rsidR="00D66FFC" w:rsidRDefault="00D66FFC" w:rsidP="00D818D4">
      <w:pPr>
        <w:spacing w:after="0" w:line="240" w:lineRule="auto"/>
      </w:pPr>
      <w:r>
        <w:separator/>
      </w:r>
    </w:p>
  </w:footnote>
  <w:footnote w:type="continuationSeparator" w:id="0">
    <w:p w14:paraId="6FEE6C99" w14:textId="77777777" w:rsidR="00D66FFC" w:rsidRDefault="00D66F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CD2D" w14:textId="7A7BBAB8" w:rsidR="007F2E36" w:rsidRPr="0029350C" w:rsidRDefault="007F2E36" w:rsidP="0029350C">
    <w:pPr>
      <w:spacing w:after="0"/>
      <w:rPr>
        <w:rFonts w:ascii="Book Antiqua" w:hAnsi="Book Antiqua" w:cs="Arial"/>
        <w:sz w:val="20"/>
      </w:rPr>
    </w:pPr>
    <w:r w:rsidRPr="0029350C">
      <w:rPr>
        <w:rFonts w:ascii="Book Antiqua" w:eastAsia="Times New Roman" w:hAnsi="Book Antiqua" w:cs="Arial"/>
        <w:b/>
        <w:bCs/>
        <w:sz w:val="20"/>
        <w:lang w:val="en-GB" w:bidi="ar-SA"/>
      </w:rPr>
      <w:t>Specification No.:</w:t>
    </w:r>
    <w:r w:rsidR="0069599A" w:rsidRPr="0029350C">
      <w:rPr>
        <w:rFonts w:ascii="Book Antiqua" w:hAnsi="Book Antiqua" w:cs="Arial"/>
        <w:b/>
        <w:sz w:val="20"/>
      </w:rPr>
      <w:t xml:space="preserve"> </w:t>
    </w:r>
    <w:r w:rsidR="00EA03EA" w:rsidRPr="00EA03EA">
      <w:rPr>
        <w:rFonts w:ascii="Book Antiqua" w:hAnsi="Book Antiqua" w:cs="Arial"/>
        <w:b/>
        <w:bCs/>
        <w:sz w:val="20"/>
      </w:rPr>
      <w:t>CC/NT/W-TW/DOM/A06/23/02342</w:t>
    </w:r>
    <w:r w:rsidR="0029350C" w:rsidRPr="0029350C">
      <w:rPr>
        <w:rFonts w:ascii="Book Antiqua" w:hAnsi="Book Antiqua" w:cs="Arial"/>
        <w:b/>
        <w:bCs/>
        <w:sz w:val="20"/>
      </w:rPr>
      <w:tab/>
    </w:r>
    <w:r w:rsidR="0029350C" w:rsidRPr="0029350C">
      <w:rPr>
        <w:rFonts w:ascii="Book Antiqua" w:hAnsi="Book Antiqua" w:cs="Arial"/>
        <w:b/>
        <w:bCs/>
        <w:sz w:val="20"/>
      </w:rPr>
      <w:tab/>
    </w:r>
    <w:r w:rsidRPr="0029350C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29350C">
      <w:rPr>
        <w:rFonts w:ascii="Book Antiqua" w:eastAsia="Times New Roman" w:hAnsi="Book Antiqua" w:cs="Arial"/>
        <w:b/>
        <w:sz w:val="20"/>
        <w:lang w:bidi="ar-SA"/>
      </w:rPr>
      <w:t>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A609E"/>
    <w:rsid w:val="000B2EE9"/>
    <w:rsid w:val="000D71EE"/>
    <w:rsid w:val="000E277D"/>
    <w:rsid w:val="00120075"/>
    <w:rsid w:val="00177B64"/>
    <w:rsid w:val="00180F1F"/>
    <w:rsid w:val="0018364B"/>
    <w:rsid w:val="001A6AE4"/>
    <w:rsid w:val="001B7D5C"/>
    <w:rsid w:val="001E019D"/>
    <w:rsid w:val="002017BA"/>
    <w:rsid w:val="00230FA1"/>
    <w:rsid w:val="00245D9E"/>
    <w:rsid w:val="002626B0"/>
    <w:rsid w:val="002749C2"/>
    <w:rsid w:val="002800B7"/>
    <w:rsid w:val="0029350C"/>
    <w:rsid w:val="002A644C"/>
    <w:rsid w:val="002B38EE"/>
    <w:rsid w:val="002F0FA9"/>
    <w:rsid w:val="002F2C1D"/>
    <w:rsid w:val="002F36E0"/>
    <w:rsid w:val="002F62FB"/>
    <w:rsid w:val="00312322"/>
    <w:rsid w:val="003B61B8"/>
    <w:rsid w:val="003B7991"/>
    <w:rsid w:val="003F2547"/>
    <w:rsid w:val="003F4E1C"/>
    <w:rsid w:val="00442844"/>
    <w:rsid w:val="00471DA5"/>
    <w:rsid w:val="00472E01"/>
    <w:rsid w:val="0047616A"/>
    <w:rsid w:val="00481B43"/>
    <w:rsid w:val="004C4C7F"/>
    <w:rsid w:val="004C71E5"/>
    <w:rsid w:val="00511716"/>
    <w:rsid w:val="005248D7"/>
    <w:rsid w:val="0052632B"/>
    <w:rsid w:val="00536375"/>
    <w:rsid w:val="0056753D"/>
    <w:rsid w:val="005A3583"/>
    <w:rsid w:val="005B69D3"/>
    <w:rsid w:val="00601BD3"/>
    <w:rsid w:val="006155F6"/>
    <w:rsid w:val="006519B1"/>
    <w:rsid w:val="0069599A"/>
    <w:rsid w:val="006B09C3"/>
    <w:rsid w:val="006C3DCE"/>
    <w:rsid w:val="006D2666"/>
    <w:rsid w:val="006D6CE6"/>
    <w:rsid w:val="006E44BA"/>
    <w:rsid w:val="007614F2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540CD"/>
    <w:rsid w:val="00963520"/>
    <w:rsid w:val="00975903"/>
    <w:rsid w:val="00980C85"/>
    <w:rsid w:val="00991FE3"/>
    <w:rsid w:val="00994737"/>
    <w:rsid w:val="009B625A"/>
    <w:rsid w:val="009D1F91"/>
    <w:rsid w:val="009F6944"/>
    <w:rsid w:val="00A211C3"/>
    <w:rsid w:val="00A5370B"/>
    <w:rsid w:val="00A81233"/>
    <w:rsid w:val="00AA486A"/>
    <w:rsid w:val="00AA6456"/>
    <w:rsid w:val="00AC3003"/>
    <w:rsid w:val="00AC3AB0"/>
    <w:rsid w:val="00AF4F9A"/>
    <w:rsid w:val="00B05357"/>
    <w:rsid w:val="00B10904"/>
    <w:rsid w:val="00B46864"/>
    <w:rsid w:val="00B554C6"/>
    <w:rsid w:val="00B6466F"/>
    <w:rsid w:val="00B90F14"/>
    <w:rsid w:val="00BA5B03"/>
    <w:rsid w:val="00BC0705"/>
    <w:rsid w:val="00BC56D1"/>
    <w:rsid w:val="00BD6C4D"/>
    <w:rsid w:val="00BE50D6"/>
    <w:rsid w:val="00C02145"/>
    <w:rsid w:val="00C4543D"/>
    <w:rsid w:val="00C457BA"/>
    <w:rsid w:val="00C53004"/>
    <w:rsid w:val="00C56807"/>
    <w:rsid w:val="00C61359"/>
    <w:rsid w:val="00C65E41"/>
    <w:rsid w:val="00CB4BD4"/>
    <w:rsid w:val="00CC3BC7"/>
    <w:rsid w:val="00CD1589"/>
    <w:rsid w:val="00D61E34"/>
    <w:rsid w:val="00D66FFC"/>
    <w:rsid w:val="00D818D4"/>
    <w:rsid w:val="00D83948"/>
    <w:rsid w:val="00D9286C"/>
    <w:rsid w:val="00DC631A"/>
    <w:rsid w:val="00DD28A2"/>
    <w:rsid w:val="00DF69B2"/>
    <w:rsid w:val="00E30B70"/>
    <w:rsid w:val="00E56A48"/>
    <w:rsid w:val="00E90E4D"/>
    <w:rsid w:val="00E9527B"/>
    <w:rsid w:val="00EA03EA"/>
    <w:rsid w:val="00EA2CC3"/>
    <w:rsid w:val="00EB084B"/>
    <w:rsid w:val="00EB235A"/>
    <w:rsid w:val="00ED20D2"/>
    <w:rsid w:val="00EF0E89"/>
    <w:rsid w:val="00F07F29"/>
    <w:rsid w:val="00F42C4D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455AC7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4042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79</cp:revision>
  <cp:lastPrinted>2020-08-04T06:37:00Z</cp:lastPrinted>
  <dcterms:created xsi:type="dcterms:W3CDTF">2017-07-20T06:53:00Z</dcterms:created>
  <dcterms:modified xsi:type="dcterms:W3CDTF">2023-05-09T07:18:00Z</dcterms:modified>
  <cp:contentStatus/>
</cp:coreProperties>
</file>